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674" w:rsidRPr="00552651" w:rsidRDefault="00CC0674">
      <w:pPr>
        <w:rPr>
          <w:rFonts w:ascii="Arial" w:hAnsi="Arial" w:cs="Arial"/>
          <w:b/>
          <w:sz w:val="28"/>
          <w:szCs w:val="28"/>
        </w:rPr>
      </w:pPr>
      <w:r w:rsidRPr="00552651">
        <w:rPr>
          <w:rFonts w:ascii="Arial" w:hAnsi="Arial" w:cs="Arial"/>
          <w:b/>
          <w:sz w:val="28"/>
          <w:szCs w:val="28"/>
        </w:rPr>
        <w:t xml:space="preserve">Call for judges for the Youth Work </w:t>
      </w:r>
      <w:r w:rsidR="00FC0171" w:rsidRPr="00552651">
        <w:rPr>
          <w:rFonts w:ascii="Arial" w:hAnsi="Arial" w:cs="Arial"/>
          <w:b/>
          <w:sz w:val="28"/>
          <w:szCs w:val="28"/>
        </w:rPr>
        <w:t xml:space="preserve">Excellence </w:t>
      </w:r>
      <w:r w:rsidRPr="00552651">
        <w:rPr>
          <w:rFonts w:ascii="Arial" w:hAnsi="Arial" w:cs="Arial"/>
          <w:b/>
          <w:sz w:val="28"/>
          <w:szCs w:val="28"/>
        </w:rPr>
        <w:t>Awards</w:t>
      </w:r>
      <w:r w:rsidR="00FC0171" w:rsidRPr="00552651">
        <w:rPr>
          <w:rFonts w:ascii="Arial" w:hAnsi="Arial" w:cs="Arial"/>
          <w:b/>
          <w:sz w:val="28"/>
          <w:szCs w:val="28"/>
        </w:rPr>
        <w:t xml:space="preserve"> 2019</w:t>
      </w:r>
    </w:p>
    <w:p w:rsidR="00CC0674" w:rsidRDefault="00CC0674">
      <w:pPr>
        <w:rPr>
          <w:rFonts w:ascii="Arial" w:hAnsi="Arial" w:cs="Arial"/>
          <w:sz w:val="24"/>
          <w:szCs w:val="24"/>
        </w:rPr>
      </w:pPr>
      <w:r>
        <w:rPr>
          <w:rFonts w:ascii="Arial" w:hAnsi="Arial" w:cs="Arial"/>
          <w:sz w:val="24"/>
          <w:szCs w:val="24"/>
        </w:rPr>
        <w:t>Following on from an exciting Youth Work Excellence Awards</w:t>
      </w:r>
      <w:r w:rsidR="00FC0171">
        <w:rPr>
          <w:rFonts w:ascii="Arial" w:hAnsi="Arial" w:cs="Arial"/>
          <w:sz w:val="24"/>
          <w:szCs w:val="24"/>
        </w:rPr>
        <w:t xml:space="preserve"> 2018</w:t>
      </w:r>
      <w:r>
        <w:rPr>
          <w:rFonts w:ascii="Arial" w:hAnsi="Arial" w:cs="Arial"/>
          <w:sz w:val="24"/>
          <w:szCs w:val="24"/>
        </w:rPr>
        <w:t>, we are get</w:t>
      </w:r>
      <w:r w:rsidR="00FC0171">
        <w:rPr>
          <w:rFonts w:ascii="Arial" w:hAnsi="Arial" w:cs="Arial"/>
          <w:sz w:val="24"/>
          <w:szCs w:val="24"/>
        </w:rPr>
        <w:t>ting</w:t>
      </w:r>
      <w:r>
        <w:rPr>
          <w:rFonts w:ascii="Arial" w:hAnsi="Arial" w:cs="Arial"/>
          <w:sz w:val="24"/>
          <w:szCs w:val="24"/>
        </w:rPr>
        <w:t xml:space="preserve"> ready for the</w:t>
      </w:r>
      <w:r w:rsidR="00FC0171">
        <w:rPr>
          <w:rFonts w:ascii="Arial" w:hAnsi="Arial" w:cs="Arial"/>
          <w:sz w:val="24"/>
          <w:szCs w:val="24"/>
        </w:rPr>
        <w:t xml:space="preserve"> 2019</w:t>
      </w:r>
      <w:r w:rsidR="0004662F">
        <w:rPr>
          <w:rFonts w:ascii="Arial" w:hAnsi="Arial" w:cs="Arial"/>
          <w:sz w:val="24"/>
          <w:szCs w:val="24"/>
        </w:rPr>
        <w:t xml:space="preserve"> </w:t>
      </w:r>
      <w:r>
        <w:rPr>
          <w:rFonts w:ascii="Arial" w:hAnsi="Arial" w:cs="Arial"/>
          <w:sz w:val="24"/>
          <w:szCs w:val="24"/>
        </w:rPr>
        <w:t xml:space="preserve">nominations. One of the essential elements of this will be ensuring we have our team of judges primed and ready to go.  Building on the fantastic work </w:t>
      </w:r>
      <w:r w:rsidR="00FC0171">
        <w:rPr>
          <w:rFonts w:ascii="Arial" w:hAnsi="Arial" w:cs="Arial"/>
          <w:sz w:val="24"/>
          <w:szCs w:val="24"/>
        </w:rPr>
        <w:t xml:space="preserve">of </w:t>
      </w:r>
      <w:r>
        <w:rPr>
          <w:rFonts w:ascii="Arial" w:hAnsi="Arial" w:cs="Arial"/>
          <w:sz w:val="24"/>
          <w:szCs w:val="24"/>
        </w:rPr>
        <w:t>pr</w:t>
      </w:r>
      <w:r w:rsidR="00D255BE">
        <w:rPr>
          <w:rFonts w:ascii="Arial" w:hAnsi="Arial" w:cs="Arial"/>
          <w:sz w:val="24"/>
          <w:szCs w:val="24"/>
        </w:rPr>
        <w:t xml:space="preserve">evious judges </w:t>
      </w:r>
      <w:r w:rsidR="00FC0171">
        <w:rPr>
          <w:rFonts w:ascii="Arial" w:hAnsi="Arial" w:cs="Arial"/>
          <w:sz w:val="24"/>
          <w:szCs w:val="24"/>
        </w:rPr>
        <w:t xml:space="preserve">and a range of </w:t>
      </w:r>
      <w:r w:rsidR="00D255BE">
        <w:rPr>
          <w:rFonts w:ascii="Arial" w:hAnsi="Arial" w:cs="Arial"/>
          <w:sz w:val="24"/>
          <w:szCs w:val="24"/>
        </w:rPr>
        <w:t>f</w:t>
      </w:r>
      <w:r>
        <w:rPr>
          <w:rFonts w:ascii="Arial" w:hAnsi="Arial" w:cs="Arial"/>
          <w:sz w:val="24"/>
          <w:szCs w:val="24"/>
        </w:rPr>
        <w:t>eedback</w:t>
      </w:r>
      <w:r w:rsidR="00D255BE">
        <w:rPr>
          <w:rFonts w:ascii="Arial" w:hAnsi="Arial" w:cs="Arial"/>
          <w:sz w:val="24"/>
          <w:szCs w:val="24"/>
        </w:rPr>
        <w:t>,</w:t>
      </w:r>
      <w:r>
        <w:rPr>
          <w:rFonts w:ascii="Arial" w:hAnsi="Arial" w:cs="Arial"/>
          <w:sz w:val="24"/>
          <w:szCs w:val="24"/>
        </w:rPr>
        <w:t xml:space="preserve"> we </w:t>
      </w:r>
      <w:r w:rsidR="00FC0171">
        <w:rPr>
          <w:rFonts w:ascii="Arial" w:hAnsi="Arial" w:cs="Arial"/>
          <w:sz w:val="24"/>
          <w:szCs w:val="24"/>
        </w:rPr>
        <w:t xml:space="preserve">are </w:t>
      </w:r>
      <w:r>
        <w:rPr>
          <w:rFonts w:ascii="Arial" w:hAnsi="Arial" w:cs="Arial"/>
          <w:sz w:val="24"/>
          <w:szCs w:val="24"/>
        </w:rPr>
        <w:t>broaden</w:t>
      </w:r>
      <w:r w:rsidR="00FC0171">
        <w:rPr>
          <w:rFonts w:ascii="Arial" w:hAnsi="Arial" w:cs="Arial"/>
          <w:sz w:val="24"/>
          <w:szCs w:val="24"/>
        </w:rPr>
        <w:t>ing</w:t>
      </w:r>
      <w:r>
        <w:rPr>
          <w:rFonts w:ascii="Arial" w:hAnsi="Arial" w:cs="Arial"/>
          <w:sz w:val="24"/>
          <w:szCs w:val="24"/>
        </w:rPr>
        <w:t xml:space="preserve"> the requirements for judging this year to enable </w:t>
      </w:r>
      <w:r w:rsidR="00FC0171">
        <w:rPr>
          <w:rFonts w:ascii="Arial" w:hAnsi="Arial" w:cs="Arial"/>
          <w:sz w:val="24"/>
          <w:szCs w:val="24"/>
        </w:rPr>
        <w:t xml:space="preserve">a more diverse range of people </w:t>
      </w:r>
      <w:r>
        <w:rPr>
          <w:rFonts w:ascii="Arial" w:hAnsi="Arial" w:cs="Arial"/>
          <w:sz w:val="24"/>
          <w:szCs w:val="24"/>
        </w:rPr>
        <w:t xml:space="preserve">to get involved. </w:t>
      </w:r>
    </w:p>
    <w:p w:rsidR="00CC0674" w:rsidRPr="00D255BE" w:rsidRDefault="00CC0674">
      <w:pPr>
        <w:rPr>
          <w:rFonts w:ascii="Arial" w:hAnsi="Arial" w:cs="Arial"/>
          <w:sz w:val="24"/>
          <w:szCs w:val="24"/>
          <w:u w:val="single"/>
        </w:rPr>
      </w:pPr>
      <w:r w:rsidRPr="00D255BE">
        <w:rPr>
          <w:rFonts w:ascii="Arial" w:hAnsi="Arial" w:cs="Arial"/>
          <w:sz w:val="24"/>
          <w:szCs w:val="24"/>
          <w:u w:val="single"/>
        </w:rPr>
        <w:t>What are we looking for?</w:t>
      </w:r>
    </w:p>
    <w:p w:rsidR="00CC0674" w:rsidRDefault="00CC0674">
      <w:pPr>
        <w:rPr>
          <w:rFonts w:ascii="Arial" w:hAnsi="Arial" w:cs="Arial"/>
          <w:sz w:val="24"/>
          <w:szCs w:val="24"/>
        </w:rPr>
      </w:pPr>
      <w:r>
        <w:rPr>
          <w:rFonts w:ascii="Arial" w:hAnsi="Arial" w:cs="Arial"/>
          <w:sz w:val="24"/>
          <w:szCs w:val="24"/>
        </w:rPr>
        <w:t>We are looking for a mix of people who can demonstrate experience of being actively engaged with youth work in Wales today. Some of these people will be practicing youth workers with a range of years experience</w:t>
      </w:r>
      <w:r w:rsidR="00BE0795">
        <w:rPr>
          <w:rFonts w:ascii="Arial" w:hAnsi="Arial" w:cs="Arial"/>
          <w:sz w:val="24"/>
          <w:szCs w:val="24"/>
        </w:rPr>
        <w:t>; others</w:t>
      </w:r>
      <w:r>
        <w:rPr>
          <w:rFonts w:ascii="Arial" w:hAnsi="Arial" w:cs="Arial"/>
          <w:sz w:val="24"/>
          <w:szCs w:val="24"/>
        </w:rPr>
        <w:t xml:space="preserve"> may no longer be practicing</w:t>
      </w:r>
      <w:r w:rsidR="00FC0171">
        <w:rPr>
          <w:rFonts w:ascii="Arial" w:hAnsi="Arial" w:cs="Arial"/>
          <w:sz w:val="24"/>
          <w:szCs w:val="24"/>
        </w:rPr>
        <w:t>,</w:t>
      </w:r>
      <w:r>
        <w:rPr>
          <w:rFonts w:ascii="Arial" w:hAnsi="Arial" w:cs="Arial"/>
          <w:sz w:val="24"/>
          <w:szCs w:val="24"/>
        </w:rPr>
        <w:t xml:space="preserve"> but are still engaged with youth work and are committed to helping to take forward the Youth Work Excellence Awards in Wales. </w:t>
      </w:r>
      <w:r w:rsidR="00D255BE">
        <w:rPr>
          <w:rFonts w:ascii="Arial" w:hAnsi="Arial" w:cs="Arial"/>
          <w:sz w:val="24"/>
          <w:szCs w:val="24"/>
        </w:rPr>
        <w:t xml:space="preserve">We are also hoping to have a mix of experienced judges and new judges. </w:t>
      </w:r>
    </w:p>
    <w:p w:rsidR="00552651" w:rsidRDefault="00552651">
      <w:pPr>
        <w:rPr>
          <w:rFonts w:ascii="Arial" w:hAnsi="Arial" w:cs="Arial"/>
          <w:sz w:val="24"/>
          <w:szCs w:val="24"/>
        </w:rPr>
      </w:pPr>
      <w:r>
        <w:rPr>
          <w:rFonts w:ascii="Arial" w:hAnsi="Arial" w:cs="Arial"/>
          <w:sz w:val="24"/>
          <w:szCs w:val="24"/>
        </w:rPr>
        <w:t>Not everybody who expresses an interest will be selected, as we ar</w:t>
      </w:r>
      <w:r w:rsidR="0000109C">
        <w:rPr>
          <w:rFonts w:ascii="Arial" w:hAnsi="Arial" w:cs="Arial"/>
          <w:sz w:val="24"/>
          <w:szCs w:val="24"/>
        </w:rPr>
        <w:t xml:space="preserve">e looking for a varied </w:t>
      </w:r>
      <w:bookmarkStart w:id="0" w:name="_GoBack"/>
      <w:bookmarkEnd w:id="0"/>
      <w:r>
        <w:rPr>
          <w:rFonts w:ascii="Arial" w:hAnsi="Arial" w:cs="Arial"/>
          <w:sz w:val="24"/>
          <w:szCs w:val="24"/>
        </w:rPr>
        <w:t xml:space="preserve">judging panel.  </w:t>
      </w:r>
    </w:p>
    <w:p w:rsidR="00CC0674" w:rsidRPr="00D255BE" w:rsidRDefault="00CC0674">
      <w:pPr>
        <w:rPr>
          <w:rFonts w:ascii="Arial" w:hAnsi="Arial" w:cs="Arial"/>
          <w:sz w:val="24"/>
          <w:szCs w:val="24"/>
          <w:u w:val="single"/>
        </w:rPr>
      </w:pPr>
      <w:r w:rsidRPr="00D255BE">
        <w:rPr>
          <w:rFonts w:ascii="Arial" w:hAnsi="Arial" w:cs="Arial"/>
          <w:sz w:val="24"/>
          <w:szCs w:val="24"/>
          <w:u w:val="single"/>
        </w:rPr>
        <w:t>What is involved?</w:t>
      </w:r>
    </w:p>
    <w:p w:rsidR="00CC0674" w:rsidRDefault="00CC0674">
      <w:pPr>
        <w:rPr>
          <w:rFonts w:ascii="Arial" w:hAnsi="Arial" w:cs="Arial"/>
          <w:sz w:val="24"/>
          <w:szCs w:val="24"/>
        </w:rPr>
      </w:pPr>
      <w:r>
        <w:rPr>
          <w:rFonts w:ascii="Arial" w:hAnsi="Arial" w:cs="Arial"/>
          <w:sz w:val="24"/>
          <w:szCs w:val="24"/>
        </w:rPr>
        <w:t>The judging process is not an easy one</w:t>
      </w:r>
      <w:r w:rsidR="00D255BE">
        <w:rPr>
          <w:rFonts w:ascii="Arial" w:hAnsi="Arial" w:cs="Arial"/>
          <w:sz w:val="24"/>
          <w:szCs w:val="24"/>
        </w:rPr>
        <w:t>!</w:t>
      </w:r>
      <w:r>
        <w:rPr>
          <w:rFonts w:ascii="Arial" w:hAnsi="Arial" w:cs="Arial"/>
          <w:sz w:val="24"/>
          <w:szCs w:val="24"/>
        </w:rPr>
        <w:t xml:space="preserve"> On average we have close to 100 applications </w:t>
      </w:r>
      <w:r w:rsidR="00FC0171">
        <w:rPr>
          <w:rFonts w:ascii="Arial" w:hAnsi="Arial" w:cs="Arial"/>
          <w:sz w:val="24"/>
          <w:szCs w:val="24"/>
        </w:rPr>
        <w:t xml:space="preserve">with </w:t>
      </w:r>
      <w:r>
        <w:rPr>
          <w:rFonts w:ascii="Arial" w:hAnsi="Arial" w:cs="Arial"/>
          <w:sz w:val="24"/>
          <w:szCs w:val="24"/>
        </w:rPr>
        <w:t xml:space="preserve">each application </w:t>
      </w:r>
      <w:r w:rsidR="00FC0171">
        <w:rPr>
          <w:rFonts w:ascii="Arial" w:hAnsi="Arial" w:cs="Arial"/>
          <w:sz w:val="24"/>
          <w:szCs w:val="24"/>
        </w:rPr>
        <w:t xml:space="preserve">needing to be </w:t>
      </w:r>
      <w:r>
        <w:rPr>
          <w:rFonts w:ascii="Arial" w:hAnsi="Arial" w:cs="Arial"/>
          <w:sz w:val="24"/>
          <w:szCs w:val="24"/>
        </w:rPr>
        <w:t>scored by the individual judges</w:t>
      </w:r>
      <w:r w:rsidR="00FC0171">
        <w:rPr>
          <w:rFonts w:ascii="Arial" w:hAnsi="Arial" w:cs="Arial"/>
          <w:sz w:val="24"/>
          <w:szCs w:val="24"/>
        </w:rPr>
        <w:t xml:space="preserve"> prior to discussion with panel member</w:t>
      </w:r>
      <w:r w:rsidR="00552651">
        <w:rPr>
          <w:rFonts w:ascii="Arial" w:hAnsi="Arial" w:cs="Arial"/>
          <w:sz w:val="24"/>
          <w:szCs w:val="24"/>
        </w:rPr>
        <w:t>s</w:t>
      </w:r>
      <w:r w:rsidR="00FC0171">
        <w:rPr>
          <w:rFonts w:ascii="Arial" w:hAnsi="Arial" w:cs="Arial"/>
          <w:sz w:val="24"/>
          <w:szCs w:val="24"/>
        </w:rPr>
        <w:t xml:space="preserve"> during judging meetings.</w:t>
      </w:r>
      <w:r>
        <w:rPr>
          <w:rFonts w:ascii="Arial" w:hAnsi="Arial" w:cs="Arial"/>
          <w:sz w:val="24"/>
          <w:szCs w:val="24"/>
        </w:rPr>
        <w:t xml:space="preserve"> </w:t>
      </w:r>
      <w:r w:rsidR="00FC0171">
        <w:rPr>
          <w:rFonts w:ascii="Arial" w:hAnsi="Arial" w:cs="Arial"/>
          <w:sz w:val="24"/>
          <w:szCs w:val="24"/>
        </w:rPr>
        <w:t xml:space="preserve">During these meetings, the panel </w:t>
      </w:r>
      <w:r>
        <w:rPr>
          <w:rFonts w:ascii="Arial" w:hAnsi="Arial" w:cs="Arial"/>
          <w:sz w:val="24"/>
          <w:szCs w:val="24"/>
        </w:rPr>
        <w:t>will agree</w:t>
      </w:r>
      <w:r w:rsidR="00FC0171">
        <w:rPr>
          <w:rFonts w:ascii="Arial" w:hAnsi="Arial" w:cs="Arial"/>
          <w:sz w:val="24"/>
          <w:szCs w:val="24"/>
        </w:rPr>
        <w:t xml:space="preserve"> scoring and</w:t>
      </w:r>
      <w:r>
        <w:rPr>
          <w:rFonts w:ascii="Arial" w:hAnsi="Arial" w:cs="Arial"/>
          <w:sz w:val="24"/>
          <w:szCs w:val="24"/>
        </w:rPr>
        <w:t xml:space="preserve"> </w:t>
      </w:r>
      <w:r w:rsidR="002A4806">
        <w:rPr>
          <w:rFonts w:ascii="Arial" w:hAnsi="Arial" w:cs="Arial"/>
          <w:sz w:val="24"/>
          <w:szCs w:val="24"/>
        </w:rPr>
        <w:t xml:space="preserve">our </w:t>
      </w:r>
      <w:r w:rsidR="0004662F">
        <w:rPr>
          <w:rFonts w:ascii="Arial" w:hAnsi="Arial" w:cs="Arial"/>
          <w:sz w:val="24"/>
          <w:szCs w:val="24"/>
        </w:rPr>
        <w:t>finalists and overall winners</w:t>
      </w:r>
      <w:r w:rsidR="002A4806">
        <w:rPr>
          <w:rFonts w:ascii="Arial" w:hAnsi="Arial" w:cs="Arial"/>
          <w:sz w:val="24"/>
          <w:szCs w:val="24"/>
        </w:rPr>
        <w:t xml:space="preserve">. </w:t>
      </w:r>
    </w:p>
    <w:p w:rsidR="00D255BE" w:rsidRPr="0004662F" w:rsidRDefault="00D255BE">
      <w:pPr>
        <w:rPr>
          <w:rFonts w:ascii="Arial" w:hAnsi="Arial" w:cs="Arial"/>
          <w:b/>
          <w:sz w:val="24"/>
          <w:szCs w:val="24"/>
        </w:rPr>
      </w:pPr>
      <w:r w:rsidRPr="0004662F">
        <w:rPr>
          <w:rFonts w:ascii="Arial" w:hAnsi="Arial" w:cs="Arial"/>
          <w:b/>
          <w:sz w:val="24"/>
          <w:szCs w:val="24"/>
        </w:rPr>
        <w:t xml:space="preserve">All applications are confidential and judges </w:t>
      </w:r>
      <w:r w:rsidR="0004662F">
        <w:rPr>
          <w:rFonts w:ascii="Arial" w:hAnsi="Arial" w:cs="Arial"/>
          <w:b/>
          <w:sz w:val="24"/>
          <w:szCs w:val="24"/>
        </w:rPr>
        <w:t xml:space="preserve">must </w:t>
      </w:r>
      <w:r w:rsidRPr="0004662F">
        <w:rPr>
          <w:rFonts w:ascii="Arial" w:hAnsi="Arial" w:cs="Arial"/>
          <w:b/>
          <w:sz w:val="24"/>
          <w:szCs w:val="24"/>
        </w:rPr>
        <w:t xml:space="preserve">not discuss any of the applications outside of the judging meetings. </w:t>
      </w:r>
      <w:r w:rsidR="0004662F">
        <w:rPr>
          <w:rFonts w:ascii="Arial" w:hAnsi="Arial" w:cs="Arial"/>
          <w:b/>
          <w:sz w:val="24"/>
          <w:szCs w:val="24"/>
        </w:rPr>
        <w:t xml:space="preserve">They will be asked to sign confidentiality agreements prior to being sent judging packs. </w:t>
      </w:r>
    </w:p>
    <w:p w:rsidR="00D255BE" w:rsidRDefault="00FC0171">
      <w:pPr>
        <w:rPr>
          <w:rFonts w:ascii="Arial" w:hAnsi="Arial" w:cs="Arial"/>
          <w:sz w:val="24"/>
          <w:szCs w:val="24"/>
        </w:rPr>
      </w:pPr>
      <w:r>
        <w:rPr>
          <w:rFonts w:ascii="Arial" w:hAnsi="Arial" w:cs="Arial"/>
          <w:sz w:val="24"/>
          <w:szCs w:val="24"/>
        </w:rPr>
        <w:t xml:space="preserve">The judging meetings will take place on </w:t>
      </w:r>
      <w:r w:rsidRPr="0004662F">
        <w:rPr>
          <w:rFonts w:ascii="Arial" w:hAnsi="Arial" w:cs="Arial"/>
          <w:b/>
          <w:sz w:val="24"/>
          <w:szCs w:val="24"/>
        </w:rPr>
        <w:t>26</w:t>
      </w:r>
      <w:r w:rsidRPr="0004662F">
        <w:rPr>
          <w:rFonts w:ascii="Arial" w:hAnsi="Arial" w:cs="Arial"/>
          <w:b/>
          <w:sz w:val="24"/>
          <w:szCs w:val="24"/>
          <w:vertAlign w:val="superscript"/>
        </w:rPr>
        <w:t>th</w:t>
      </w:r>
      <w:r w:rsidRPr="0004662F">
        <w:rPr>
          <w:rFonts w:ascii="Arial" w:hAnsi="Arial" w:cs="Arial"/>
          <w:b/>
          <w:sz w:val="24"/>
          <w:szCs w:val="24"/>
        </w:rPr>
        <w:t xml:space="preserve"> and 27</w:t>
      </w:r>
      <w:r w:rsidRPr="0004662F">
        <w:rPr>
          <w:rFonts w:ascii="Arial" w:hAnsi="Arial" w:cs="Arial"/>
          <w:b/>
          <w:sz w:val="24"/>
          <w:szCs w:val="24"/>
          <w:vertAlign w:val="superscript"/>
        </w:rPr>
        <w:t>th</w:t>
      </w:r>
      <w:r w:rsidRPr="0004662F">
        <w:rPr>
          <w:rFonts w:ascii="Arial" w:hAnsi="Arial" w:cs="Arial"/>
          <w:b/>
          <w:sz w:val="24"/>
          <w:szCs w:val="24"/>
        </w:rPr>
        <w:t xml:space="preserve"> March 2019</w:t>
      </w:r>
      <w:r>
        <w:rPr>
          <w:rFonts w:ascii="Arial" w:hAnsi="Arial" w:cs="Arial"/>
          <w:sz w:val="24"/>
          <w:szCs w:val="24"/>
        </w:rPr>
        <w:t>, venue TBC,</w:t>
      </w:r>
      <w:r w:rsidR="00D255BE">
        <w:rPr>
          <w:rFonts w:ascii="Arial" w:hAnsi="Arial" w:cs="Arial"/>
          <w:sz w:val="24"/>
          <w:szCs w:val="24"/>
        </w:rPr>
        <w:t xml:space="preserve"> however </w:t>
      </w:r>
      <w:r w:rsidR="005D1C51">
        <w:rPr>
          <w:rFonts w:ascii="Arial" w:hAnsi="Arial" w:cs="Arial"/>
          <w:sz w:val="24"/>
          <w:szCs w:val="24"/>
        </w:rPr>
        <w:t>on the day it</w:t>
      </w:r>
      <w:r w:rsidR="00D255BE">
        <w:rPr>
          <w:rFonts w:ascii="Arial" w:hAnsi="Arial" w:cs="Arial"/>
          <w:sz w:val="24"/>
          <w:szCs w:val="24"/>
        </w:rPr>
        <w:t xml:space="preserve"> is likely that following an initial bench marking session, the judges will be split into group</w:t>
      </w:r>
      <w:r>
        <w:rPr>
          <w:rFonts w:ascii="Arial" w:hAnsi="Arial" w:cs="Arial"/>
          <w:sz w:val="24"/>
          <w:szCs w:val="24"/>
        </w:rPr>
        <w:t xml:space="preserve">s </w:t>
      </w:r>
      <w:r w:rsidR="00D255BE">
        <w:rPr>
          <w:rFonts w:ascii="Arial" w:hAnsi="Arial" w:cs="Arial"/>
          <w:sz w:val="24"/>
          <w:szCs w:val="24"/>
        </w:rPr>
        <w:t xml:space="preserve">to discuss separate nomination categories. </w:t>
      </w:r>
      <w:r w:rsidR="00D255BE" w:rsidRPr="0004662F">
        <w:rPr>
          <w:rFonts w:ascii="Arial" w:hAnsi="Arial" w:cs="Arial"/>
          <w:b/>
          <w:sz w:val="24"/>
          <w:szCs w:val="24"/>
        </w:rPr>
        <w:t>No judge will be allowed to consider any category they have entered.</w:t>
      </w:r>
      <w:r w:rsidR="00D255BE">
        <w:rPr>
          <w:rFonts w:ascii="Arial" w:hAnsi="Arial" w:cs="Arial"/>
          <w:sz w:val="24"/>
          <w:szCs w:val="24"/>
        </w:rPr>
        <w:t xml:space="preserve"> </w:t>
      </w:r>
      <w:r w:rsidRPr="0004662F">
        <w:rPr>
          <w:rFonts w:ascii="Arial" w:hAnsi="Arial" w:cs="Arial"/>
          <w:b/>
          <w:sz w:val="24"/>
          <w:szCs w:val="24"/>
        </w:rPr>
        <w:t>People who are not able to</w:t>
      </w:r>
      <w:r w:rsidR="00874C0F">
        <w:rPr>
          <w:rFonts w:ascii="Arial" w:hAnsi="Arial" w:cs="Arial"/>
          <w:b/>
          <w:sz w:val="24"/>
          <w:szCs w:val="24"/>
        </w:rPr>
        <w:t xml:space="preserve"> commit </w:t>
      </w:r>
      <w:r w:rsidR="00BE0795">
        <w:rPr>
          <w:rFonts w:ascii="Arial" w:hAnsi="Arial" w:cs="Arial"/>
          <w:b/>
          <w:sz w:val="24"/>
          <w:szCs w:val="24"/>
        </w:rPr>
        <w:t xml:space="preserve">to </w:t>
      </w:r>
      <w:r w:rsidR="00BE0795" w:rsidRPr="0004662F">
        <w:rPr>
          <w:rFonts w:ascii="Arial" w:hAnsi="Arial" w:cs="Arial"/>
          <w:b/>
          <w:sz w:val="24"/>
          <w:szCs w:val="24"/>
        </w:rPr>
        <w:t>these</w:t>
      </w:r>
      <w:r w:rsidR="0004662F">
        <w:rPr>
          <w:rFonts w:ascii="Arial" w:hAnsi="Arial" w:cs="Arial"/>
          <w:b/>
          <w:sz w:val="24"/>
          <w:szCs w:val="24"/>
        </w:rPr>
        <w:t xml:space="preserve"> dates </w:t>
      </w:r>
      <w:r w:rsidRPr="0004662F">
        <w:rPr>
          <w:rFonts w:ascii="Arial" w:hAnsi="Arial" w:cs="Arial"/>
          <w:b/>
          <w:sz w:val="24"/>
          <w:szCs w:val="24"/>
        </w:rPr>
        <w:t>should not put themselves forward.</w:t>
      </w:r>
    </w:p>
    <w:p w:rsidR="00D255BE" w:rsidRDefault="00D255BE">
      <w:pPr>
        <w:rPr>
          <w:rFonts w:ascii="Arial" w:hAnsi="Arial" w:cs="Arial"/>
          <w:sz w:val="24"/>
          <w:szCs w:val="24"/>
        </w:rPr>
      </w:pPr>
      <w:r>
        <w:rPr>
          <w:rFonts w:ascii="Arial" w:hAnsi="Arial" w:cs="Arial"/>
          <w:sz w:val="24"/>
          <w:szCs w:val="24"/>
        </w:rPr>
        <w:t>In order that the process runs smoothly within the time allowed</w:t>
      </w:r>
      <w:r w:rsidR="00552651">
        <w:rPr>
          <w:rFonts w:ascii="Arial" w:hAnsi="Arial" w:cs="Arial"/>
          <w:sz w:val="24"/>
          <w:szCs w:val="24"/>
        </w:rPr>
        <w:t>,</w:t>
      </w:r>
      <w:r>
        <w:rPr>
          <w:rFonts w:ascii="Arial" w:hAnsi="Arial" w:cs="Arial"/>
          <w:sz w:val="24"/>
          <w:szCs w:val="24"/>
        </w:rPr>
        <w:t xml:space="preserve"> all judges will be provided with their nomination packs and sift forms two weeks ahead of judging taking place, and will be asked to attend on the day having read </w:t>
      </w:r>
      <w:r w:rsidR="005D1C51">
        <w:rPr>
          <w:rFonts w:ascii="Arial" w:hAnsi="Arial" w:cs="Arial"/>
          <w:sz w:val="24"/>
          <w:szCs w:val="24"/>
        </w:rPr>
        <w:t xml:space="preserve">and scored </w:t>
      </w:r>
      <w:r>
        <w:rPr>
          <w:rFonts w:ascii="Arial" w:hAnsi="Arial" w:cs="Arial"/>
          <w:sz w:val="24"/>
          <w:szCs w:val="24"/>
        </w:rPr>
        <w:t xml:space="preserve">all the applications provided. </w:t>
      </w:r>
    </w:p>
    <w:p w:rsidR="00552651" w:rsidRDefault="005D1C51">
      <w:pPr>
        <w:rPr>
          <w:rFonts w:ascii="Arial" w:hAnsi="Arial" w:cs="Arial"/>
          <w:sz w:val="24"/>
          <w:szCs w:val="24"/>
          <w:u w:val="single"/>
        </w:rPr>
      </w:pPr>
      <w:r>
        <w:rPr>
          <w:rFonts w:ascii="Arial" w:hAnsi="Arial" w:cs="Arial"/>
          <w:sz w:val="24"/>
          <w:szCs w:val="24"/>
        </w:rPr>
        <w:t>We</w:t>
      </w:r>
      <w:r w:rsidR="00FC0171">
        <w:rPr>
          <w:rFonts w:ascii="Arial" w:hAnsi="Arial" w:cs="Arial"/>
          <w:sz w:val="24"/>
          <w:szCs w:val="24"/>
        </w:rPr>
        <w:t>lsh Government</w:t>
      </w:r>
      <w:r>
        <w:rPr>
          <w:rFonts w:ascii="Arial" w:hAnsi="Arial" w:cs="Arial"/>
          <w:sz w:val="24"/>
          <w:szCs w:val="24"/>
        </w:rPr>
        <w:t xml:space="preserve"> will provide overnight accommodation </w:t>
      </w:r>
      <w:r w:rsidR="00FC0171">
        <w:rPr>
          <w:rFonts w:ascii="Arial" w:hAnsi="Arial" w:cs="Arial"/>
          <w:sz w:val="24"/>
          <w:szCs w:val="24"/>
        </w:rPr>
        <w:t xml:space="preserve">and </w:t>
      </w:r>
      <w:r w:rsidR="0004662F">
        <w:rPr>
          <w:rFonts w:ascii="Arial" w:hAnsi="Arial" w:cs="Arial"/>
          <w:sz w:val="24"/>
          <w:szCs w:val="24"/>
        </w:rPr>
        <w:t xml:space="preserve">meals </w:t>
      </w:r>
      <w:r>
        <w:rPr>
          <w:rFonts w:ascii="Arial" w:hAnsi="Arial" w:cs="Arial"/>
          <w:sz w:val="24"/>
          <w:szCs w:val="24"/>
        </w:rPr>
        <w:t>in</w:t>
      </w:r>
      <w:r w:rsidR="007D43C6">
        <w:rPr>
          <w:rFonts w:ascii="Arial" w:hAnsi="Arial" w:cs="Arial"/>
          <w:sz w:val="24"/>
          <w:szCs w:val="24"/>
        </w:rPr>
        <w:t xml:space="preserve"> </w:t>
      </w:r>
      <w:r>
        <w:rPr>
          <w:rFonts w:ascii="Arial" w:hAnsi="Arial" w:cs="Arial"/>
          <w:sz w:val="24"/>
          <w:szCs w:val="24"/>
        </w:rPr>
        <w:t xml:space="preserve">between judging days, along with overnight accommodation for those people who </w:t>
      </w:r>
      <w:r w:rsidR="007D43C6">
        <w:rPr>
          <w:rFonts w:ascii="Arial" w:hAnsi="Arial" w:cs="Arial"/>
          <w:sz w:val="24"/>
          <w:szCs w:val="24"/>
        </w:rPr>
        <w:t xml:space="preserve">are not able to travel for a 9.30am start on the first day. </w:t>
      </w:r>
    </w:p>
    <w:p w:rsidR="00552651" w:rsidRDefault="00552651">
      <w:pPr>
        <w:rPr>
          <w:rFonts w:ascii="Arial" w:hAnsi="Arial" w:cs="Arial"/>
          <w:sz w:val="24"/>
          <w:szCs w:val="24"/>
          <w:u w:val="single"/>
        </w:rPr>
      </w:pPr>
    </w:p>
    <w:p w:rsidR="000523CF" w:rsidRPr="00D94454" w:rsidRDefault="00BE0795">
      <w:pPr>
        <w:rPr>
          <w:rFonts w:ascii="Arial" w:hAnsi="Arial" w:cs="Arial"/>
          <w:sz w:val="24"/>
          <w:szCs w:val="24"/>
          <w:u w:val="single"/>
        </w:rPr>
      </w:pPr>
      <w:r>
        <w:rPr>
          <w:rFonts w:ascii="Arial" w:hAnsi="Arial" w:cs="Arial"/>
          <w:sz w:val="24"/>
          <w:szCs w:val="24"/>
          <w:u w:val="single"/>
        </w:rPr>
        <w:lastRenderedPageBreak/>
        <w:t>Next steps</w:t>
      </w:r>
    </w:p>
    <w:p w:rsidR="000523CF" w:rsidRDefault="00FC0171">
      <w:pPr>
        <w:rPr>
          <w:rFonts w:ascii="Arial" w:hAnsi="Arial" w:cs="Arial"/>
          <w:b/>
          <w:sz w:val="24"/>
          <w:szCs w:val="24"/>
        </w:rPr>
      </w:pPr>
      <w:r>
        <w:rPr>
          <w:rFonts w:ascii="Arial" w:hAnsi="Arial" w:cs="Arial"/>
          <w:sz w:val="24"/>
          <w:szCs w:val="24"/>
        </w:rPr>
        <w:t xml:space="preserve">Are </w:t>
      </w:r>
      <w:r w:rsidR="000523CF">
        <w:rPr>
          <w:rFonts w:ascii="Arial" w:hAnsi="Arial" w:cs="Arial"/>
          <w:sz w:val="24"/>
          <w:szCs w:val="24"/>
        </w:rPr>
        <w:t xml:space="preserve">you interested? If so please </w:t>
      </w:r>
      <w:r w:rsidR="00D94454">
        <w:rPr>
          <w:rFonts w:ascii="Arial" w:hAnsi="Arial" w:cs="Arial"/>
          <w:sz w:val="24"/>
          <w:szCs w:val="24"/>
        </w:rPr>
        <w:t xml:space="preserve">complete this </w:t>
      </w:r>
      <w:r w:rsidR="00BE0795">
        <w:rPr>
          <w:rFonts w:ascii="Arial" w:hAnsi="Arial" w:cs="Arial"/>
          <w:sz w:val="24"/>
          <w:szCs w:val="24"/>
        </w:rPr>
        <w:t>form and</w:t>
      </w:r>
      <w:r w:rsidR="00D94454">
        <w:rPr>
          <w:rFonts w:ascii="Arial" w:hAnsi="Arial" w:cs="Arial"/>
          <w:sz w:val="24"/>
          <w:szCs w:val="24"/>
        </w:rPr>
        <w:t xml:space="preserve"> return to </w:t>
      </w:r>
      <w:hyperlink r:id="rId6" w:history="1">
        <w:r w:rsidR="00D94454" w:rsidRPr="00FF1AB5">
          <w:rPr>
            <w:rStyle w:val="Hyperlink"/>
            <w:rFonts w:ascii="Arial" w:hAnsi="Arial" w:cs="Arial"/>
            <w:sz w:val="24"/>
            <w:szCs w:val="24"/>
          </w:rPr>
          <w:t>youthworkexcellenceawards@gov.wales</w:t>
        </w:r>
      </w:hyperlink>
      <w:r w:rsidR="00BE0795">
        <w:rPr>
          <w:rStyle w:val="Hyperlink"/>
          <w:rFonts w:ascii="Arial" w:hAnsi="Arial" w:cs="Arial"/>
          <w:sz w:val="24"/>
          <w:szCs w:val="24"/>
        </w:rPr>
        <w:t xml:space="preserve"> </w:t>
      </w:r>
      <w:r w:rsidR="00BE0795" w:rsidRPr="00BE0795">
        <w:rPr>
          <w:rFonts w:ascii="Arial" w:hAnsi="Arial" w:cs="Arial"/>
          <w:b/>
          <w:sz w:val="24"/>
          <w:szCs w:val="24"/>
        </w:rPr>
        <w:t>by 17 December 2019</w:t>
      </w:r>
    </w:p>
    <w:p w:rsidR="00BE0795" w:rsidRPr="00BE0795" w:rsidRDefault="00BE0795">
      <w:pPr>
        <w:rPr>
          <w:rFonts w:ascii="Arial" w:hAnsi="Arial" w:cs="Arial"/>
          <w:i/>
          <w:sz w:val="24"/>
          <w:szCs w:val="24"/>
        </w:rPr>
      </w:pPr>
      <w:r w:rsidRPr="00BE0795">
        <w:rPr>
          <w:rFonts w:ascii="Arial" w:hAnsi="Arial" w:cs="Arial"/>
          <w:b/>
          <w:i/>
          <w:sz w:val="24"/>
          <w:szCs w:val="24"/>
        </w:rPr>
        <w:t xml:space="preserve">Please note by completing this form you are consenting to us </w:t>
      </w:r>
      <w:r>
        <w:rPr>
          <w:rFonts w:ascii="Arial" w:hAnsi="Arial" w:cs="Arial"/>
          <w:b/>
          <w:i/>
          <w:sz w:val="24"/>
          <w:szCs w:val="24"/>
        </w:rPr>
        <w:t>storing your information on Welsh Government electronic systems and sharing with third parties for award planning purposes. You are also agreeing for us to store your information to contact you for potential judging of future awards.</w:t>
      </w:r>
    </w:p>
    <w:tbl>
      <w:tblPr>
        <w:tblStyle w:val="TableGrid"/>
        <w:tblW w:w="0" w:type="auto"/>
        <w:tblLook w:val="04A0" w:firstRow="1" w:lastRow="0" w:firstColumn="1" w:lastColumn="0" w:noHBand="0" w:noVBand="1"/>
      </w:tblPr>
      <w:tblGrid>
        <w:gridCol w:w="4621"/>
        <w:gridCol w:w="4621"/>
      </w:tblGrid>
      <w:tr w:rsidR="005D1C51" w:rsidTr="00D94454">
        <w:tc>
          <w:tcPr>
            <w:tcW w:w="4621" w:type="dxa"/>
          </w:tcPr>
          <w:p w:rsidR="005D1C51" w:rsidRPr="005D1C51" w:rsidRDefault="005D1C51">
            <w:pPr>
              <w:rPr>
                <w:rFonts w:ascii="Arial" w:hAnsi="Arial" w:cs="Arial"/>
                <w:b/>
                <w:sz w:val="24"/>
                <w:szCs w:val="24"/>
              </w:rPr>
            </w:pPr>
            <w:r w:rsidRPr="005D1C51">
              <w:rPr>
                <w:rFonts w:ascii="Arial" w:hAnsi="Arial" w:cs="Arial"/>
                <w:b/>
                <w:sz w:val="24"/>
                <w:szCs w:val="24"/>
              </w:rPr>
              <w:t>Name</w:t>
            </w:r>
          </w:p>
        </w:tc>
        <w:tc>
          <w:tcPr>
            <w:tcW w:w="4621" w:type="dxa"/>
          </w:tcPr>
          <w:p w:rsidR="005D1C51" w:rsidRDefault="005D1C51">
            <w:pPr>
              <w:rPr>
                <w:rFonts w:ascii="Arial" w:hAnsi="Arial" w:cs="Arial"/>
                <w:sz w:val="24"/>
                <w:szCs w:val="24"/>
              </w:rPr>
            </w:pPr>
          </w:p>
        </w:tc>
      </w:tr>
      <w:tr w:rsidR="0004662F" w:rsidTr="00D94454">
        <w:trPr>
          <w:trHeight w:val="419"/>
        </w:trPr>
        <w:tc>
          <w:tcPr>
            <w:tcW w:w="4621" w:type="dxa"/>
          </w:tcPr>
          <w:p w:rsidR="0004662F" w:rsidRPr="005D1C51" w:rsidRDefault="0004662F">
            <w:pPr>
              <w:rPr>
                <w:rFonts w:ascii="Arial" w:hAnsi="Arial" w:cs="Arial"/>
                <w:b/>
                <w:sz w:val="24"/>
                <w:szCs w:val="24"/>
              </w:rPr>
            </w:pPr>
            <w:r>
              <w:rPr>
                <w:rFonts w:ascii="Arial" w:hAnsi="Arial" w:cs="Arial"/>
                <w:b/>
                <w:sz w:val="24"/>
                <w:szCs w:val="24"/>
              </w:rPr>
              <w:t>Address, e-mail contact, and telephone number</w:t>
            </w:r>
          </w:p>
        </w:tc>
        <w:tc>
          <w:tcPr>
            <w:tcW w:w="4621" w:type="dxa"/>
          </w:tcPr>
          <w:p w:rsidR="0004662F" w:rsidRDefault="0004662F" w:rsidP="00BE0795">
            <w:pPr>
              <w:ind w:firstLine="720"/>
              <w:rPr>
                <w:rFonts w:ascii="Arial" w:hAnsi="Arial" w:cs="Arial"/>
                <w:sz w:val="24"/>
                <w:szCs w:val="24"/>
              </w:rPr>
            </w:pPr>
          </w:p>
          <w:p w:rsidR="0004662F" w:rsidRDefault="0004662F" w:rsidP="00BE0795">
            <w:pPr>
              <w:ind w:firstLine="720"/>
              <w:rPr>
                <w:rFonts w:ascii="Arial" w:hAnsi="Arial" w:cs="Arial"/>
                <w:sz w:val="24"/>
                <w:szCs w:val="24"/>
              </w:rPr>
            </w:pPr>
          </w:p>
          <w:p w:rsidR="0004662F" w:rsidRDefault="0004662F" w:rsidP="00BE0795">
            <w:pPr>
              <w:ind w:firstLine="720"/>
              <w:rPr>
                <w:rFonts w:ascii="Arial" w:hAnsi="Arial" w:cs="Arial"/>
                <w:sz w:val="24"/>
                <w:szCs w:val="24"/>
              </w:rPr>
            </w:pPr>
          </w:p>
          <w:p w:rsidR="0004662F" w:rsidRDefault="0004662F" w:rsidP="0004662F">
            <w:pPr>
              <w:rPr>
                <w:rFonts w:ascii="Arial" w:hAnsi="Arial" w:cs="Arial"/>
                <w:sz w:val="24"/>
                <w:szCs w:val="24"/>
              </w:rPr>
            </w:pPr>
          </w:p>
        </w:tc>
      </w:tr>
      <w:tr w:rsidR="00D94454" w:rsidTr="00D94454">
        <w:trPr>
          <w:trHeight w:val="419"/>
        </w:trPr>
        <w:tc>
          <w:tcPr>
            <w:tcW w:w="4621" w:type="dxa"/>
          </w:tcPr>
          <w:p w:rsidR="00D94454" w:rsidRPr="005D1C51" w:rsidRDefault="00D94454">
            <w:pPr>
              <w:rPr>
                <w:rFonts w:ascii="Arial" w:hAnsi="Arial" w:cs="Arial"/>
                <w:b/>
                <w:sz w:val="24"/>
                <w:szCs w:val="24"/>
              </w:rPr>
            </w:pPr>
            <w:r w:rsidRPr="005D1C51">
              <w:rPr>
                <w:rFonts w:ascii="Arial" w:hAnsi="Arial" w:cs="Arial"/>
                <w:b/>
                <w:sz w:val="24"/>
                <w:szCs w:val="24"/>
              </w:rPr>
              <w:t>Organisation</w:t>
            </w:r>
          </w:p>
        </w:tc>
        <w:tc>
          <w:tcPr>
            <w:tcW w:w="4621" w:type="dxa"/>
          </w:tcPr>
          <w:p w:rsidR="00D94454" w:rsidRDefault="00D94454">
            <w:pPr>
              <w:rPr>
                <w:rFonts w:ascii="Arial" w:hAnsi="Arial" w:cs="Arial"/>
                <w:sz w:val="24"/>
                <w:szCs w:val="24"/>
              </w:rPr>
            </w:pPr>
          </w:p>
        </w:tc>
      </w:tr>
      <w:tr w:rsidR="00D94454" w:rsidTr="00D94454">
        <w:tc>
          <w:tcPr>
            <w:tcW w:w="4621" w:type="dxa"/>
          </w:tcPr>
          <w:p w:rsidR="00D94454" w:rsidRPr="005D1C51" w:rsidRDefault="00D94454">
            <w:pPr>
              <w:rPr>
                <w:rFonts w:ascii="Arial" w:hAnsi="Arial" w:cs="Arial"/>
                <w:b/>
                <w:sz w:val="24"/>
                <w:szCs w:val="24"/>
              </w:rPr>
            </w:pPr>
            <w:r w:rsidRPr="005D1C51">
              <w:rPr>
                <w:rFonts w:ascii="Arial" w:hAnsi="Arial" w:cs="Arial"/>
                <w:b/>
                <w:sz w:val="24"/>
                <w:szCs w:val="24"/>
              </w:rPr>
              <w:t>Voluntary/Statutory Sector</w:t>
            </w:r>
          </w:p>
        </w:tc>
        <w:tc>
          <w:tcPr>
            <w:tcW w:w="4621" w:type="dxa"/>
          </w:tcPr>
          <w:p w:rsidR="00D94454" w:rsidRDefault="0004662F">
            <w:pPr>
              <w:rPr>
                <w:rFonts w:ascii="Arial" w:hAnsi="Arial" w:cs="Arial"/>
                <w:sz w:val="24"/>
                <w:szCs w:val="24"/>
              </w:rPr>
            </w:pPr>
            <w:r>
              <w:rPr>
                <w:rFonts w:ascii="Arial" w:hAnsi="Arial" w:cs="Arial"/>
                <w:sz w:val="24"/>
                <w:szCs w:val="24"/>
              </w:rPr>
              <w:t>Voluntary / Statutory</w:t>
            </w:r>
          </w:p>
        </w:tc>
      </w:tr>
      <w:tr w:rsidR="00D94454" w:rsidTr="00552651">
        <w:trPr>
          <w:trHeight w:val="2994"/>
        </w:trPr>
        <w:tc>
          <w:tcPr>
            <w:tcW w:w="4621" w:type="dxa"/>
          </w:tcPr>
          <w:p w:rsidR="00D94454" w:rsidRPr="005D1C51" w:rsidRDefault="00D94454">
            <w:pPr>
              <w:rPr>
                <w:rFonts w:ascii="Arial" w:hAnsi="Arial" w:cs="Arial"/>
                <w:b/>
                <w:sz w:val="24"/>
                <w:szCs w:val="24"/>
              </w:rPr>
            </w:pPr>
            <w:r w:rsidRPr="005D1C51">
              <w:rPr>
                <w:rFonts w:ascii="Arial" w:hAnsi="Arial" w:cs="Arial"/>
                <w:b/>
                <w:sz w:val="24"/>
                <w:szCs w:val="24"/>
              </w:rPr>
              <w:t>What is your background in Youth Work</w:t>
            </w:r>
            <w:r w:rsidR="005D1C51">
              <w:rPr>
                <w:rFonts w:ascii="Arial" w:hAnsi="Arial" w:cs="Arial"/>
                <w:b/>
                <w:sz w:val="24"/>
                <w:szCs w:val="24"/>
              </w:rPr>
              <w:t xml:space="preserve"> (no more than 100 words)</w:t>
            </w:r>
            <w:r w:rsidR="0004662F">
              <w:rPr>
                <w:rFonts w:ascii="Arial" w:hAnsi="Arial" w:cs="Arial"/>
                <w:b/>
                <w:sz w:val="24"/>
                <w:szCs w:val="24"/>
              </w:rPr>
              <w:t>:</w:t>
            </w:r>
          </w:p>
        </w:tc>
        <w:tc>
          <w:tcPr>
            <w:tcW w:w="4621" w:type="dxa"/>
          </w:tcPr>
          <w:p w:rsidR="00D94454" w:rsidRDefault="00D94454">
            <w:pPr>
              <w:rPr>
                <w:rFonts w:ascii="Arial" w:hAnsi="Arial" w:cs="Arial"/>
                <w:sz w:val="24"/>
                <w:szCs w:val="24"/>
              </w:rPr>
            </w:pPr>
          </w:p>
          <w:p w:rsidR="00D94454" w:rsidRDefault="00D94454">
            <w:pPr>
              <w:rPr>
                <w:rFonts w:ascii="Arial" w:hAnsi="Arial" w:cs="Arial"/>
                <w:sz w:val="24"/>
                <w:szCs w:val="24"/>
              </w:rPr>
            </w:pPr>
          </w:p>
          <w:p w:rsidR="00D94454" w:rsidRDefault="00D94454">
            <w:pPr>
              <w:rPr>
                <w:rFonts w:ascii="Arial" w:hAnsi="Arial" w:cs="Arial"/>
                <w:sz w:val="24"/>
                <w:szCs w:val="24"/>
              </w:rPr>
            </w:pPr>
          </w:p>
          <w:p w:rsidR="00D94454" w:rsidRDefault="00D94454">
            <w:pPr>
              <w:rPr>
                <w:rFonts w:ascii="Arial" w:hAnsi="Arial" w:cs="Arial"/>
                <w:sz w:val="24"/>
                <w:szCs w:val="24"/>
              </w:rPr>
            </w:pPr>
          </w:p>
          <w:p w:rsidR="00D94454" w:rsidRDefault="00D94454">
            <w:pPr>
              <w:rPr>
                <w:rFonts w:ascii="Arial" w:hAnsi="Arial" w:cs="Arial"/>
                <w:sz w:val="24"/>
                <w:szCs w:val="24"/>
              </w:rPr>
            </w:pPr>
          </w:p>
          <w:p w:rsidR="00D94454" w:rsidRDefault="00D94454">
            <w:pPr>
              <w:rPr>
                <w:rFonts w:ascii="Arial" w:hAnsi="Arial" w:cs="Arial"/>
                <w:sz w:val="24"/>
                <w:szCs w:val="24"/>
              </w:rPr>
            </w:pPr>
          </w:p>
          <w:p w:rsidR="00D94454" w:rsidRDefault="00D94454">
            <w:pPr>
              <w:rPr>
                <w:rFonts w:ascii="Arial" w:hAnsi="Arial" w:cs="Arial"/>
                <w:sz w:val="24"/>
                <w:szCs w:val="24"/>
              </w:rPr>
            </w:pPr>
          </w:p>
          <w:p w:rsidR="00D94454" w:rsidRDefault="00D94454">
            <w:pPr>
              <w:rPr>
                <w:rFonts w:ascii="Arial" w:hAnsi="Arial" w:cs="Arial"/>
                <w:sz w:val="24"/>
                <w:szCs w:val="24"/>
              </w:rPr>
            </w:pPr>
          </w:p>
          <w:p w:rsidR="00D94454" w:rsidRDefault="00D94454">
            <w:pPr>
              <w:rPr>
                <w:rFonts w:ascii="Arial" w:hAnsi="Arial" w:cs="Arial"/>
                <w:sz w:val="24"/>
                <w:szCs w:val="24"/>
              </w:rPr>
            </w:pPr>
          </w:p>
          <w:p w:rsidR="00D94454" w:rsidRDefault="00D94454">
            <w:pPr>
              <w:rPr>
                <w:rFonts w:ascii="Arial" w:hAnsi="Arial" w:cs="Arial"/>
                <w:sz w:val="24"/>
                <w:szCs w:val="24"/>
              </w:rPr>
            </w:pPr>
          </w:p>
          <w:p w:rsidR="00552651" w:rsidRDefault="00552651">
            <w:pPr>
              <w:rPr>
                <w:rFonts w:ascii="Arial" w:hAnsi="Arial" w:cs="Arial"/>
                <w:sz w:val="24"/>
                <w:szCs w:val="24"/>
              </w:rPr>
            </w:pPr>
          </w:p>
          <w:p w:rsidR="00D94454" w:rsidRDefault="00D94454">
            <w:pPr>
              <w:rPr>
                <w:rFonts w:ascii="Arial" w:hAnsi="Arial" w:cs="Arial"/>
                <w:sz w:val="24"/>
                <w:szCs w:val="24"/>
              </w:rPr>
            </w:pPr>
          </w:p>
        </w:tc>
      </w:tr>
      <w:tr w:rsidR="00D94454" w:rsidTr="00D94454">
        <w:tc>
          <w:tcPr>
            <w:tcW w:w="4621" w:type="dxa"/>
          </w:tcPr>
          <w:p w:rsidR="00D94454" w:rsidRPr="005D1C51" w:rsidRDefault="00D94454">
            <w:pPr>
              <w:rPr>
                <w:rFonts w:ascii="Arial" w:hAnsi="Arial" w:cs="Arial"/>
                <w:b/>
                <w:sz w:val="24"/>
                <w:szCs w:val="24"/>
              </w:rPr>
            </w:pPr>
            <w:r w:rsidRPr="005D1C51">
              <w:rPr>
                <w:rFonts w:ascii="Arial" w:hAnsi="Arial" w:cs="Arial"/>
                <w:b/>
                <w:sz w:val="24"/>
                <w:szCs w:val="24"/>
              </w:rPr>
              <w:t>Are you a qualified youth worker?</w:t>
            </w:r>
          </w:p>
        </w:tc>
        <w:tc>
          <w:tcPr>
            <w:tcW w:w="4621" w:type="dxa"/>
          </w:tcPr>
          <w:p w:rsidR="00D94454" w:rsidRDefault="00D94454">
            <w:pPr>
              <w:rPr>
                <w:rFonts w:ascii="Arial" w:hAnsi="Arial" w:cs="Arial"/>
                <w:sz w:val="24"/>
                <w:szCs w:val="24"/>
              </w:rPr>
            </w:pPr>
            <w:r>
              <w:rPr>
                <w:rFonts w:ascii="Arial" w:hAnsi="Arial" w:cs="Arial"/>
                <w:sz w:val="24"/>
                <w:szCs w:val="24"/>
              </w:rPr>
              <w:t>Yes/No</w:t>
            </w:r>
          </w:p>
          <w:p w:rsidR="00D94454" w:rsidRDefault="00D94454">
            <w:pPr>
              <w:rPr>
                <w:rFonts w:ascii="Arial" w:hAnsi="Arial" w:cs="Arial"/>
                <w:sz w:val="24"/>
                <w:szCs w:val="24"/>
              </w:rPr>
            </w:pPr>
          </w:p>
          <w:p w:rsidR="00D94454" w:rsidRDefault="00D94454">
            <w:pPr>
              <w:rPr>
                <w:rFonts w:ascii="Arial" w:hAnsi="Arial" w:cs="Arial"/>
                <w:sz w:val="24"/>
                <w:szCs w:val="24"/>
              </w:rPr>
            </w:pPr>
          </w:p>
        </w:tc>
      </w:tr>
      <w:tr w:rsidR="00D94454" w:rsidTr="00D94454">
        <w:tc>
          <w:tcPr>
            <w:tcW w:w="4621" w:type="dxa"/>
          </w:tcPr>
          <w:p w:rsidR="00D94454" w:rsidRPr="005D1C51" w:rsidRDefault="00D94454">
            <w:pPr>
              <w:rPr>
                <w:rFonts w:ascii="Arial" w:hAnsi="Arial" w:cs="Arial"/>
                <w:b/>
                <w:sz w:val="24"/>
                <w:szCs w:val="24"/>
              </w:rPr>
            </w:pPr>
            <w:r w:rsidRPr="005D1C51">
              <w:rPr>
                <w:rFonts w:ascii="Arial" w:hAnsi="Arial" w:cs="Arial"/>
                <w:b/>
                <w:sz w:val="24"/>
                <w:szCs w:val="24"/>
              </w:rPr>
              <w:t>If yes for how long</w:t>
            </w:r>
            <w:r w:rsidR="0004662F">
              <w:rPr>
                <w:rFonts w:ascii="Arial" w:hAnsi="Arial" w:cs="Arial"/>
                <w:b/>
                <w:sz w:val="24"/>
                <w:szCs w:val="24"/>
              </w:rPr>
              <w:t>?</w:t>
            </w:r>
          </w:p>
        </w:tc>
        <w:tc>
          <w:tcPr>
            <w:tcW w:w="4621" w:type="dxa"/>
          </w:tcPr>
          <w:p w:rsidR="00D94454" w:rsidRDefault="00D94454">
            <w:pPr>
              <w:rPr>
                <w:rFonts w:ascii="Arial" w:hAnsi="Arial" w:cs="Arial"/>
                <w:sz w:val="24"/>
                <w:szCs w:val="24"/>
              </w:rPr>
            </w:pPr>
            <w:r>
              <w:rPr>
                <w:rFonts w:ascii="Arial" w:hAnsi="Arial" w:cs="Arial"/>
                <w:sz w:val="24"/>
                <w:szCs w:val="24"/>
              </w:rPr>
              <w:t>1-4 years</w:t>
            </w:r>
          </w:p>
          <w:p w:rsidR="00D94454" w:rsidRDefault="00D94454">
            <w:pPr>
              <w:rPr>
                <w:rFonts w:ascii="Arial" w:hAnsi="Arial" w:cs="Arial"/>
                <w:sz w:val="24"/>
                <w:szCs w:val="24"/>
              </w:rPr>
            </w:pPr>
            <w:r>
              <w:rPr>
                <w:rFonts w:ascii="Arial" w:hAnsi="Arial" w:cs="Arial"/>
                <w:sz w:val="24"/>
                <w:szCs w:val="24"/>
              </w:rPr>
              <w:t>5-10 years</w:t>
            </w:r>
          </w:p>
          <w:p w:rsidR="00D94454" w:rsidRDefault="00D94454">
            <w:pPr>
              <w:rPr>
                <w:rFonts w:ascii="Arial" w:hAnsi="Arial" w:cs="Arial"/>
                <w:sz w:val="24"/>
                <w:szCs w:val="24"/>
              </w:rPr>
            </w:pPr>
            <w:r>
              <w:rPr>
                <w:rFonts w:ascii="Arial" w:hAnsi="Arial" w:cs="Arial"/>
                <w:sz w:val="24"/>
                <w:szCs w:val="24"/>
              </w:rPr>
              <w:t>10 years plus</w:t>
            </w:r>
          </w:p>
        </w:tc>
      </w:tr>
      <w:tr w:rsidR="00D94454" w:rsidTr="00D94454">
        <w:tc>
          <w:tcPr>
            <w:tcW w:w="4621" w:type="dxa"/>
          </w:tcPr>
          <w:p w:rsidR="00D94454" w:rsidRDefault="00D94454">
            <w:pPr>
              <w:rPr>
                <w:rFonts w:ascii="Arial" w:hAnsi="Arial" w:cs="Arial"/>
                <w:b/>
                <w:sz w:val="24"/>
                <w:szCs w:val="24"/>
              </w:rPr>
            </w:pPr>
            <w:r w:rsidRPr="005D1C51">
              <w:rPr>
                <w:rFonts w:ascii="Arial" w:hAnsi="Arial" w:cs="Arial"/>
                <w:b/>
                <w:sz w:val="24"/>
                <w:szCs w:val="24"/>
              </w:rPr>
              <w:t>Why do you want to be a judge for the Youth Work Excellence Awards?</w:t>
            </w:r>
          </w:p>
          <w:p w:rsidR="0004662F" w:rsidRDefault="0004662F">
            <w:pPr>
              <w:rPr>
                <w:rFonts w:ascii="Arial" w:hAnsi="Arial" w:cs="Arial"/>
                <w:b/>
                <w:sz w:val="24"/>
                <w:szCs w:val="24"/>
              </w:rPr>
            </w:pPr>
          </w:p>
          <w:p w:rsidR="0004662F" w:rsidRPr="005D1C51" w:rsidRDefault="0004662F">
            <w:pPr>
              <w:rPr>
                <w:rFonts w:ascii="Arial" w:hAnsi="Arial" w:cs="Arial"/>
                <w:b/>
                <w:sz w:val="24"/>
                <w:szCs w:val="24"/>
              </w:rPr>
            </w:pPr>
          </w:p>
        </w:tc>
        <w:tc>
          <w:tcPr>
            <w:tcW w:w="4621" w:type="dxa"/>
          </w:tcPr>
          <w:p w:rsidR="00D94454" w:rsidRDefault="00D94454">
            <w:pPr>
              <w:rPr>
                <w:rFonts w:ascii="Arial" w:hAnsi="Arial" w:cs="Arial"/>
                <w:sz w:val="24"/>
                <w:szCs w:val="24"/>
              </w:rPr>
            </w:pPr>
          </w:p>
        </w:tc>
      </w:tr>
      <w:tr w:rsidR="0004662F" w:rsidTr="00D94454">
        <w:tc>
          <w:tcPr>
            <w:tcW w:w="4621" w:type="dxa"/>
          </w:tcPr>
          <w:p w:rsidR="0004662F" w:rsidRPr="005D1C51" w:rsidRDefault="0004662F">
            <w:pPr>
              <w:rPr>
                <w:rFonts w:ascii="Arial" w:hAnsi="Arial" w:cs="Arial"/>
                <w:b/>
                <w:sz w:val="24"/>
                <w:szCs w:val="24"/>
              </w:rPr>
            </w:pPr>
            <w:r>
              <w:rPr>
                <w:rFonts w:ascii="Arial" w:hAnsi="Arial" w:cs="Arial"/>
                <w:b/>
                <w:sz w:val="24"/>
                <w:szCs w:val="24"/>
              </w:rPr>
              <w:t>Are you a previous winner or judge</w:t>
            </w:r>
          </w:p>
        </w:tc>
        <w:tc>
          <w:tcPr>
            <w:tcW w:w="4621" w:type="dxa"/>
          </w:tcPr>
          <w:p w:rsidR="0004662F" w:rsidRDefault="0004662F">
            <w:pPr>
              <w:rPr>
                <w:rFonts w:ascii="Arial" w:hAnsi="Arial" w:cs="Arial"/>
                <w:sz w:val="24"/>
                <w:szCs w:val="24"/>
              </w:rPr>
            </w:pPr>
            <w:r>
              <w:rPr>
                <w:rFonts w:ascii="Arial" w:hAnsi="Arial" w:cs="Arial"/>
                <w:sz w:val="24"/>
                <w:szCs w:val="24"/>
              </w:rPr>
              <w:t>Previous winner / Previous judge</w:t>
            </w:r>
          </w:p>
          <w:p w:rsidR="0004662F" w:rsidRDefault="0004662F">
            <w:pPr>
              <w:rPr>
                <w:rFonts w:ascii="Arial" w:hAnsi="Arial" w:cs="Arial"/>
                <w:sz w:val="24"/>
                <w:szCs w:val="24"/>
              </w:rPr>
            </w:pPr>
          </w:p>
        </w:tc>
      </w:tr>
      <w:tr w:rsidR="00D94454" w:rsidTr="00D94454">
        <w:tc>
          <w:tcPr>
            <w:tcW w:w="4621" w:type="dxa"/>
          </w:tcPr>
          <w:p w:rsidR="00D94454" w:rsidRPr="005D1C51" w:rsidRDefault="00D94454">
            <w:pPr>
              <w:rPr>
                <w:rFonts w:ascii="Arial" w:hAnsi="Arial" w:cs="Arial"/>
                <w:b/>
                <w:sz w:val="24"/>
                <w:szCs w:val="24"/>
              </w:rPr>
            </w:pPr>
            <w:r w:rsidRPr="005D1C51">
              <w:rPr>
                <w:rFonts w:ascii="Arial" w:hAnsi="Arial" w:cs="Arial"/>
                <w:b/>
                <w:sz w:val="24"/>
                <w:szCs w:val="24"/>
              </w:rPr>
              <w:t>Do you have line management approval for the time commitment needed?</w:t>
            </w:r>
          </w:p>
        </w:tc>
        <w:tc>
          <w:tcPr>
            <w:tcW w:w="4621" w:type="dxa"/>
          </w:tcPr>
          <w:p w:rsidR="00D94454" w:rsidRDefault="00D94454">
            <w:pPr>
              <w:rPr>
                <w:rFonts w:ascii="Arial" w:hAnsi="Arial" w:cs="Arial"/>
                <w:sz w:val="24"/>
                <w:szCs w:val="24"/>
              </w:rPr>
            </w:pPr>
          </w:p>
        </w:tc>
      </w:tr>
      <w:tr w:rsidR="005D1C51" w:rsidTr="00D94454">
        <w:tc>
          <w:tcPr>
            <w:tcW w:w="4621" w:type="dxa"/>
          </w:tcPr>
          <w:p w:rsidR="005D1C51" w:rsidRPr="005D1C51" w:rsidRDefault="005D1C51">
            <w:pPr>
              <w:rPr>
                <w:rFonts w:ascii="Arial" w:hAnsi="Arial" w:cs="Arial"/>
                <w:b/>
                <w:sz w:val="24"/>
                <w:szCs w:val="24"/>
              </w:rPr>
            </w:pPr>
            <w:r>
              <w:rPr>
                <w:rFonts w:ascii="Arial" w:hAnsi="Arial" w:cs="Arial"/>
                <w:b/>
                <w:sz w:val="24"/>
                <w:szCs w:val="24"/>
              </w:rPr>
              <w:t xml:space="preserve">Can you confirm your commitment to read the applications ahead of the meeting and to spend two full days judging? </w:t>
            </w:r>
          </w:p>
        </w:tc>
        <w:tc>
          <w:tcPr>
            <w:tcW w:w="4621" w:type="dxa"/>
          </w:tcPr>
          <w:p w:rsidR="005D1C51" w:rsidRDefault="005D1C51">
            <w:pPr>
              <w:rPr>
                <w:rFonts w:ascii="Arial" w:hAnsi="Arial" w:cs="Arial"/>
                <w:sz w:val="24"/>
                <w:szCs w:val="24"/>
              </w:rPr>
            </w:pPr>
          </w:p>
        </w:tc>
      </w:tr>
      <w:tr w:rsidR="007D43C6" w:rsidTr="00D94454">
        <w:tc>
          <w:tcPr>
            <w:tcW w:w="4621" w:type="dxa"/>
          </w:tcPr>
          <w:p w:rsidR="007D43C6" w:rsidRDefault="007D43C6">
            <w:pPr>
              <w:rPr>
                <w:rFonts w:ascii="Arial" w:hAnsi="Arial" w:cs="Arial"/>
                <w:b/>
                <w:sz w:val="24"/>
                <w:szCs w:val="24"/>
              </w:rPr>
            </w:pPr>
            <w:r>
              <w:rPr>
                <w:rFonts w:ascii="Arial" w:hAnsi="Arial" w:cs="Arial"/>
                <w:b/>
                <w:sz w:val="24"/>
                <w:szCs w:val="24"/>
              </w:rPr>
              <w:t>Signed by</w:t>
            </w:r>
          </w:p>
        </w:tc>
        <w:tc>
          <w:tcPr>
            <w:tcW w:w="4621" w:type="dxa"/>
          </w:tcPr>
          <w:p w:rsidR="007D43C6" w:rsidRDefault="007D43C6">
            <w:pPr>
              <w:rPr>
                <w:rFonts w:ascii="Arial" w:hAnsi="Arial" w:cs="Arial"/>
                <w:sz w:val="24"/>
                <w:szCs w:val="24"/>
              </w:rPr>
            </w:pPr>
          </w:p>
        </w:tc>
      </w:tr>
    </w:tbl>
    <w:p w:rsidR="00CC0674" w:rsidRDefault="00CC0674" w:rsidP="00552651">
      <w:pPr>
        <w:rPr>
          <w:rFonts w:ascii="Arial" w:hAnsi="Arial" w:cs="Arial"/>
          <w:sz w:val="24"/>
          <w:szCs w:val="24"/>
        </w:rPr>
      </w:pPr>
    </w:p>
    <w:sectPr w:rsidR="00CC06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674"/>
    <w:rsid w:val="0000109C"/>
    <w:rsid w:val="0004662F"/>
    <w:rsid w:val="000523CF"/>
    <w:rsid w:val="002A4806"/>
    <w:rsid w:val="00552651"/>
    <w:rsid w:val="005C6A4F"/>
    <w:rsid w:val="005D1C51"/>
    <w:rsid w:val="00675C75"/>
    <w:rsid w:val="007D43C6"/>
    <w:rsid w:val="00874C0F"/>
    <w:rsid w:val="00BE0795"/>
    <w:rsid w:val="00CC0674"/>
    <w:rsid w:val="00D255BE"/>
    <w:rsid w:val="00D94454"/>
    <w:rsid w:val="00FC01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4454"/>
    <w:rPr>
      <w:color w:val="0000FF" w:themeColor="hyperlink"/>
      <w:u w:val="single"/>
    </w:rPr>
  </w:style>
  <w:style w:type="table" w:styleId="TableGrid">
    <w:name w:val="Table Grid"/>
    <w:basedOn w:val="TableNormal"/>
    <w:uiPriority w:val="59"/>
    <w:rsid w:val="00D944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C01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01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4454"/>
    <w:rPr>
      <w:color w:val="0000FF" w:themeColor="hyperlink"/>
      <w:u w:val="single"/>
    </w:rPr>
  </w:style>
  <w:style w:type="table" w:styleId="TableGrid">
    <w:name w:val="Table Grid"/>
    <w:basedOn w:val="TableNormal"/>
    <w:uiPriority w:val="59"/>
    <w:rsid w:val="00D944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C01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01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microsoft.com/office/2007/relationships/stylesWithEffects" Target="stylesWithEffect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hyperlink" Target="mailto:youthworkexcellenceawards@gov.wales" TargetMode="External" Id="rId6" /><Relationship Type="http://schemas.openxmlformats.org/officeDocument/2006/relationships/webSettings" Target="webSettings.xml" Id="rId5" /><Relationship Type="http://schemas.openxmlformats.org/officeDocument/2006/relationships/settings" Target="settings.xml" Id="rId4" /><Relationship Type="http://schemas.openxmlformats.org/officeDocument/2006/relationships/customXml" Target="/customXML/item2.xml" Id="R1f990ce72a36460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2.xml.rels>&#65279;<?xml version="1.0" encoding="utf-8"?><Relationships xmlns="http://schemas.openxmlformats.org/package/2006/relationships"><Relationship Type="http://schemas.openxmlformats.org/officeDocument/2006/relationships/customXmlProps" Target="/customXML/itemProps2.xml" Id="Rd3c4172d526e4b2384ade4b889302c76" /></Relationships>
</file>

<file path=customXML/item2.xml><?xml version="1.0" encoding="utf-8"?>
<metadata xmlns="http://www.objective.com/ecm/document/metadata/FF3C5B18883D4E21973B57C2EEED7FD1" version="1.0.0">
  <systemFields>
    <field name="Objective-Id">
      <value order="0">A24171411</value>
    </field>
    <field name="Objective-Title">
      <value order="0">Youth Excellence Awards - Invite to judge</value>
    </field>
    <field name="Objective-Description">
      <value order="0"/>
    </field>
    <field name="Objective-CreationStamp">
      <value order="0">2018-11-06T15:11:49Z</value>
    </field>
    <field name="Objective-IsApproved">
      <value order="0">false</value>
    </field>
    <field name="Objective-IsPublished">
      <value order="0">true</value>
    </field>
    <field name="Objective-DatePublished">
      <value order="0">2018-11-20T09:58:49Z</value>
    </field>
    <field name="Objective-ModificationStamp">
      <value order="0">2018-11-20T09:58:49Z</value>
    </field>
    <field name="Objective-Owner">
      <value order="0">Lemin, Donna  (Support for Learners - (EPS - SLD))</value>
    </field>
    <field name="Objective-Path">
      <value order="0">Objective Global Folder:Business File Plan:Education &amp; Public Services (EPS):Education &amp; Public Services (EPS) - Education - Support for Learners:1 - Save:Youth Engagement Branch:YEB - Youth Strategy:Youth Work Marketing 2019:Youth Work Marketing - Youth Policy - Youth Work Awards - 2019:Judging</value>
    </field>
    <field name="Objective-Parent">
      <value order="0">Judging</value>
    </field>
    <field name="Objective-State">
      <value order="0">Published</value>
    </field>
    <field name="Objective-VersionId">
      <value order="0">vA48348866</value>
    </field>
    <field name="Objective-Version">
      <value order="0">6.0</value>
    </field>
    <field name="Objective-VersionNumber">
      <value order="0">7</value>
    </field>
    <field name="Objective-VersionComment">
      <value order="0"/>
    </field>
    <field name="Objective-FileNumber">
      <value order="0">qA1363833</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
      </field>
      <field name="Objective-What to Keep">
        <value order="0">No</value>
      </field>
      <field name="Objective-Official Translation">
        <value order="0"/>
      </field>
      <field name="Objective-Connect Creator">
        <value order="0"/>
      </field>
    </catalogue>
  </catalogues>
</metadata>
</file>

<file path=customXML/itemProps2.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6601F51C</Template>
  <TotalTime>77</TotalTime>
  <Pages>3</Pages>
  <Words>534</Words>
  <Characters>3047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3574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Lemin, Donna (EPS - Housing Policy)</dc:creator>
  <cp:lastModifiedBy>Jardine, Laura (ESNR-Environment-Decarbonisation&amp;En)</cp:lastModifiedBy>
  <cp:revision>9</cp:revision>
  <dcterms:created xsi:type="dcterms:W3CDTF">2018-11-06T14:59:00Z</dcterms:created>
  <dcterms:modified xsi:type="dcterms:W3CDTF">2018-11-20T09:58:00Z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A24171411</vt:lpwstr>
  </property>
  <property fmtid="{D5CDD505-2E9C-101B-9397-08002B2CF9AE}" pid="4" name="Objective-Title">
    <vt:lpwstr>Youth Excellence Awards - Invite to judge</vt:lpwstr>
  </property>
  <property fmtid="{D5CDD505-2E9C-101B-9397-08002B2CF9AE}" pid="5" name="Objective-Description">
    <vt:lpwstr/>
  </property>
  <property fmtid="{D5CDD505-2E9C-101B-9397-08002B2CF9AE}" pid="6" name="Objective-CreationStamp">
    <vt:filetime>2018-11-06T15:11:56Z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2018-11-20T09:58:49Z</vt:filetime>
  </property>
  <property fmtid="{D5CDD505-2E9C-101B-9397-08002B2CF9AE}" pid="10" name="Objective-ModificationStamp">
    <vt:filetime>2018-11-20T09:58:49Z</vt:filetime>
  </property>
  <property fmtid="{D5CDD505-2E9C-101B-9397-08002B2CF9AE}" pid="11" name="Objective-Owner">
    <vt:lpwstr>Lemin, Donna  (Support for Learners - (EPS - SLD))</vt:lpwstr>
  </property>
  <property fmtid="{D5CDD505-2E9C-101B-9397-08002B2CF9AE}" pid="12" name="Objective-Path">
    <vt:lpwstr>Objective Global Folder:Business File Plan:Education &amp; Public Services (EPS):Education &amp; Public Services (EPS) - Education - Support for Learners:1 - Save:Youth Engagement Branch:YEB - Youth Strategy:Youth Work Marketing 2019:Youth Work Marketing - Youth Policy - Youth Work Awards - 2019:Judging:</vt:lpwstr>
  </property>
  <property fmtid="{D5CDD505-2E9C-101B-9397-08002B2CF9AE}" pid="13" name="Objective-Parent">
    <vt:lpwstr>Judging</vt:lpwstr>
  </property>
  <property fmtid="{D5CDD505-2E9C-101B-9397-08002B2CF9AE}" pid="14" name="Objective-State">
    <vt:lpwstr>Published</vt:lpwstr>
  </property>
  <property fmtid="{D5CDD505-2E9C-101B-9397-08002B2CF9AE}" pid="15" name="Objective-VersionId">
    <vt:lpwstr>vA48348866</vt:lpwstr>
  </property>
  <property fmtid="{D5CDD505-2E9C-101B-9397-08002B2CF9AE}" pid="16" name="Objective-Version">
    <vt:lpwstr>6.0</vt:lpwstr>
  </property>
  <property fmtid="{D5CDD505-2E9C-101B-9397-08002B2CF9AE}" pid="17" name="Objective-VersionNumber">
    <vt:r8>7</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Language">
    <vt:lpwstr>English (eng)</vt:lpwstr>
  </property>
  <property fmtid="{D5CDD505-2E9C-101B-9397-08002B2CF9AE}" pid="23" name="Objective-Date Acquired">
    <vt:lpwstr/>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y fmtid="{D5CDD505-2E9C-101B-9397-08002B2CF9AE}" pid="28" name="Objective-Language [system]">
    <vt:lpwstr>English (eng)</vt:lpwstr>
  </property>
  <property fmtid="{D5CDD505-2E9C-101B-9397-08002B2CF9AE}" pid="29" name="Objective-Date Acquired [system]">
    <vt:lpwstr/>
  </property>
  <property fmtid="{D5CDD505-2E9C-101B-9397-08002B2CF9AE}" pid="30" name="Objective-What to Keep [system]">
    <vt:lpwstr>No</vt:lpwstr>
  </property>
  <property fmtid="{D5CDD505-2E9C-101B-9397-08002B2CF9AE}" pid="31" name="Objective-Official Translation [system]">
    <vt:lpwstr/>
  </property>
  <property fmtid="{D5CDD505-2E9C-101B-9397-08002B2CF9AE}" pid="32" name="Objective-Connect Creator [system]">
    <vt:lpwstr/>
  </property>
</Properties>
</file>